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8F" w:rsidRPr="0000778A" w:rsidRDefault="00DC5B8F" w:rsidP="00DC5B8F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DC5B8F" w:rsidRPr="0000778A" w:rsidRDefault="00DC5B8F" w:rsidP="00DC5B8F">
      <w:pPr>
        <w:ind w:left="6372"/>
        <w:rPr>
          <w:b/>
        </w:rPr>
      </w:pPr>
      <w:r w:rsidRPr="0000778A">
        <w:rPr>
          <w:b/>
        </w:rPr>
        <w:t xml:space="preserve">к приказу Министерства здравоохранения </w:t>
      </w:r>
    </w:p>
    <w:p w:rsidR="00DC5B8F" w:rsidRPr="0000778A" w:rsidRDefault="00DC5B8F" w:rsidP="00DC5B8F">
      <w:pPr>
        <w:ind w:left="6372"/>
        <w:rPr>
          <w:b/>
        </w:rPr>
      </w:pPr>
      <w:r w:rsidRPr="0000778A">
        <w:rPr>
          <w:b/>
        </w:rPr>
        <w:t>Кыргызской Республики</w:t>
      </w:r>
    </w:p>
    <w:p w:rsidR="00DC5B8F" w:rsidRPr="0000778A" w:rsidRDefault="009B4A7C" w:rsidP="00DC5B8F">
      <w:pPr>
        <w:ind w:left="6372"/>
        <w:rPr>
          <w:b/>
        </w:rPr>
      </w:pPr>
      <w:r>
        <w:rPr>
          <w:b/>
        </w:rPr>
        <w:t>от «</w:t>
      </w:r>
      <w:r w:rsidR="003B5387">
        <w:rPr>
          <w:b/>
        </w:rPr>
        <w:t>13</w:t>
      </w:r>
      <w:r>
        <w:rPr>
          <w:b/>
        </w:rPr>
        <w:t>_ »</w:t>
      </w:r>
      <w:r w:rsidR="003B5387">
        <w:rPr>
          <w:b/>
        </w:rPr>
        <w:t xml:space="preserve"> 09.</w:t>
      </w:r>
      <w:r w:rsidR="00DC5B8F">
        <w:rPr>
          <w:b/>
        </w:rPr>
        <w:t xml:space="preserve"> 2019</w:t>
      </w:r>
      <w:r w:rsidR="00DC5B8F" w:rsidRPr="0000778A">
        <w:rPr>
          <w:b/>
        </w:rPr>
        <w:t xml:space="preserve"> г.</w:t>
      </w:r>
    </w:p>
    <w:p w:rsidR="00DC5B8F" w:rsidRPr="0000778A" w:rsidRDefault="00DC5B8F" w:rsidP="00DC5B8F">
      <w:pPr>
        <w:ind w:left="6372"/>
        <w:rPr>
          <w:b/>
        </w:rPr>
      </w:pPr>
      <w:r>
        <w:rPr>
          <w:b/>
        </w:rPr>
        <w:t>№_</w:t>
      </w:r>
      <w:r w:rsidR="003B5387">
        <w:rPr>
          <w:b/>
        </w:rPr>
        <w:t>896</w:t>
      </w:r>
      <w:bookmarkStart w:id="0" w:name="_GoBack"/>
      <w:bookmarkEnd w:id="0"/>
      <w:r>
        <w:rPr>
          <w:b/>
        </w:rPr>
        <w:t>_</w:t>
      </w:r>
      <w:r w:rsidRPr="0000778A">
        <w:rPr>
          <w:b/>
        </w:rPr>
        <w:t>___</w:t>
      </w:r>
    </w:p>
    <w:p w:rsidR="00DC5B8F" w:rsidRPr="0000778A" w:rsidRDefault="00DC5B8F" w:rsidP="00DC5B8F">
      <w:pPr>
        <w:jc w:val="center"/>
      </w:pPr>
    </w:p>
    <w:p w:rsidR="00DC5B8F" w:rsidRDefault="00DC5B8F" w:rsidP="0035286E">
      <w:pPr>
        <w:jc w:val="center"/>
        <w:rPr>
          <w:sz w:val="28"/>
          <w:szCs w:val="28"/>
        </w:rPr>
      </w:pPr>
    </w:p>
    <w:p w:rsidR="0035286E" w:rsidRPr="001E4760" w:rsidRDefault="0035286E" w:rsidP="0035286E">
      <w:pPr>
        <w:jc w:val="center"/>
        <w:rPr>
          <w:b/>
        </w:rPr>
      </w:pPr>
    </w:p>
    <w:p w:rsidR="0035286E" w:rsidRDefault="0035286E" w:rsidP="0035286E">
      <w:pPr>
        <w:jc w:val="center"/>
        <w:rPr>
          <w:b/>
        </w:rPr>
      </w:pPr>
    </w:p>
    <w:p w:rsidR="0035286E" w:rsidRDefault="0035286E" w:rsidP="0035286E">
      <w:pPr>
        <w:jc w:val="center"/>
        <w:rPr>
          <w:b/>
        </w:rPr>
      </w:pPr>
    </w:p>
    <w:p w:rsidR="0035286E" w:rsidRPr="001E4760" w:rsidRDefault="0035286E" w:rsidP="0035286E">
      <w:pPr>
        <w:jc w:val="center"/>
        <w:rPr>
          <w:b/>
        </w:rPr>
      </w:pPr>
    </w:p>
    <w:p w:rsidR="0035286E" w:rsidRPr="001E4760" w:rsidRDefault="0035286E" w:rsidP="0035286E">
      <w:pPr>
        <w:jc w:val="center"/>
        <w:rPr>
          <w:b/>
        </w:rPr>
      </w:pPr>
      <w:r w:rsidRPr="001E4760">
        <w:rPr>
          <w:b/>
        </w:rPr>
        <w:t xml:space="preserve"> ТРЕБОВАНИЯ</w:t>
      </w:r>
    </w:p>
    <w:p w:rsidR="0035286E" w:rsidRPr="00AD6E92" w:rsidRDefault="0035286E" w:rsidP="003528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286E" w:rsidRDefault="0035286E" w:rsidP="003528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структуре основной профессиональной образовательной программы последипломного медицинского образования</w:t>
      </w:r>
    </w:p>
    <w:p w:rsidR="0035286E" w:rsidRPr="00AD6E92" w:rsidRDefault="0035286E" w:rsidP="003528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286E" w:rsidRDefault="0035286E" w:rsidP="003528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Специальность: </w:t>
      </w:r>
      <w:r w:rsidR="00AD6E92">
        <w:rPr>
          <w:rFonts w:eastAsia="Calibri"/>
          <w:b/>
          <w:sz w:val="28"/>
          <w:szCs w:val="28"/>
          <w:lang w:eastAsia="en-US"/>
        </w:rPr>
        <w:t>Врач-функционалист</w:t>
      </w:r>
    </w:p>
    <w:p w:rsidR="0035286E" w:rsidRDefault="0035286E" w:rsidP="003528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286E" w:rsidRDefault="0035286E" w:rsidP="0035286E">
      <w:pPr>
        <w:jc w:val="center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Общие положения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Настоящие требования к структуре основной профессиональной образовательной программы последипломного медицинского образования (далее – Требования)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AD6E92">
        <w:rPr>
          <w:rFonts w:eastAsia="Calibri"/>
          <w:b/>
          <w:sz w:val="28"/>
          <w:szCs w:val="28"/>
          <w:lang w:eastAsia="en-US"/>
        </w:rPr>
        <w:t>Врач-функционалист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разработаны Министерством здравоохранения Кыргызской Республики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Список нормативных правовых актов, в соответствии с которыми разработаны данные требования: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Закон Кыргызской Республики «Об охране здоровья граждан в Кыргызской Республике»; 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Закон Кыргызской Республики «Об образовании»;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Правительства Кыргызской Республики от 3 февраля 2004 года №53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№148);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постановление Правительства Кыргызской Республики от 30 августа 2018 года №411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№303»;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Правительства Кыргызской Республики от 23 августа 2011 года №496 «Об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№405).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Термины, определения, обозначения, сокращения.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настоящих Требованиях 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 к подготовке специалиста на уровне последипломного медицинского и фармацевтического образования -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каталог компетенций -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клиническая база – 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зачетная единица (кредит) - условная мера трудоемкости основной профессиональной образовательной программы;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Сокращения и обозначения 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настоящих требованиях используются следующие сокращения: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ПДМО – последипломное медицинское образование;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ВПО - высшее профессиональное образование;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ООП - основная образовательная программа;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 - общие компетенции;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 - профессиональные компетенции;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ОСКЭ – объективный структурированный клинический экзамен;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ЦСМ – центр семейной медицины;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 – врач общей практики.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Область применения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Настоящие Требования к структуре основной профессиональной образовательной программы последипломного медицинского образования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представляет собой совокупность требований, обязательных при реализации ООП в ординатуре.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вузы).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Пользователи настоящих Требований ПДМО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пользователями настоящих Требований ПДМО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медицинские образовательные организации, реализующие программы высшего послевузовского медицинского образования;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организации здравоохранения, аккредитованные в качестве клинических баз ПДМО;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профессиональные медицинские ассоциации;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ординаторы;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уполномоченные государственные органы исполнительной власти, обеспечивающие контроль за соблюдением законодательства в системе </w:t>
      </w:r>
      <w:r>
        <w:rPr>
          <w:rFonts w:eastAsia="Calibri"/>
          <w:sz w:val="28"/>
          <w:szCs w:val="28"/>
          <w:lang w:eastAsia="en-US"/>
        </w:rPr>
        <w:lastRenderedPageBreak/>
        <w:t>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35286E" w:rsidRDefault="0035286E" w:rsidP="0035286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5286E" w:rsidRDefault="0035286E" w:rsidP="003528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Характеристика специальности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Подготовка по программе ординатуры допускается в медицинских образовательных/научных организациях,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val="ky-KG"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Срок подготовки по программе ординатуры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 xml:space="preserve">Функциональная диагностика </w:t>
      </w:r>
      <w:r>
        <w:rPr>
          <w:rFonts w:eastAsia="Calibri"/>
          <w:b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включая каникулы, вне зависимости от применяемых образовательных технологий, составляет не менее 3 лет. </w:t>
      </w:r>
      <w:r>
        <w:rPr>
          <w:rFonts w:eastAsia="Calibri"/>
          <w:sz w:val="28"/>
          <w:szCs w:val="28"/>
          <w:lang w:val="ky-KG" w:eastAsia="en-US"/>
        </w:rPr>
        <w:t>При этом программа первого года обучения соответствует программе подготовки по общеврачебной практике.</w:t>
      </w:r>
    </w:p>
    <w:p w:rsidR="0035286E" w:rsidRDefault="0035286E" w:rsidP="0035286E">
      <w:pPr>
        <w:rPr>
          <w:rFonts w:eastAsia="Calibri"/>
          <w:sz w:val="28"/>
          <w:szCs w:val="28"/>
          <w:lang w:val="ky-KG" w:eastAsia="en-US"/>
        </w:rPr>
      </w:pPr>
    </w:p>
    <w:p w:rsidR="0035286E" w:rsidRDefault="0035286E" w:rsidP="0035286E">
      <w:pPr>
        <w:numPr>
          <w:ilvl w:val="1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Допускается использование дистанционного обучения при реализации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ординатуры.</w:t>
      </w:r>
    </w:p>
    <w:p w:rsidR="0035286E" w:rsidRDefault="0035286E" w:rsidP="0035286E">
      <w:pPr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успешного завершения и сдачи итоговой государственной аттестации выпускникам ординатуры выдается сертификат установленного образца с присвоением квалификации.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Цели и конечные результаты обучения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улучшить качество и доступность медицинской помощи населению на уровне стационарной и первичной медико-санитарной помощи путем подготовки компетентных специалистов </w:t>
      </w:r>
      <w:r>
        <w:rPr>
          <w:rFonts w:eastAsia="Calibri"/>
          <w:b/>
          <w:sz w:val="28"/>
          <w:szCs w:val="28"/>
          <w:lang w:eastAsia="en-US"/>
        </w:rPr>
        <w:t>по</w:t>
      </w:r>
      <w:r w:rsidR="002504BF">
        <w:rPr>
          <w:rFonts w:eastAsia="Calibri"/>
          <w:b/>
          <w:sz w:val="28"/>
          <w:szCs w:val="28"/>
          <w:lang w:eastAsia="en-US"/>
        </w:rPr>
        <w:t xml:space="preserve"> функциональной диагностике</w:t>
      </w:r>
      <w:r>
        <w:rPr>
          <w:rFonts w:eastAsia="Calibri"/>
          <w:sz w:val="28"/>
          <w:szCs w:val="28"/>
          <w:lang w:eastAsia="en-US"/>
        </w:rPr>
        <w:t>, способных самостоятельно осуществлять клиническую практику на высоком профессиональном уровне, на основе доказательной медицины, владеющих современными методами диагностики, лечения, профилактики и реабилитации заболеваний, методами ведения пациентов с полиморбидными состояниями, навыками работы в команде, приверженных к непрерывному профессиональному развитию на протяжении всей жизни, через реализацию программ последипломного медицинского образования, содержащих как теоретические, так и практические компоненты, усиливая практику, в том числе в региональных организациях здравоохранения.</w:t>
      </w:r>
    </w:p>
    <w:p w:rsidR="0035286E" w:rsidRPr="00E830F0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Конечные результаты обучения описываются в компетенциях (знания, навыки, отношение и профессиональное поведение), которыми должен обладать врач к концу срока подготовки в ординатуре, в виде приложения к основной программе. </w:t>
      </w:r>
      <w:r w:rsidRPr="00E830F0">
        <w:rPr>
          <w:rFonts w:eastAsia="Calibri"/>
          <w:sz w:val="28"/>
          <w:szCs w:val="28"/>
          <w:lang w:eastAsia="en-US"/>
        </w:rPr>
        <w:t xml:space="preserve">Компетенции включают общие (ОК) и профессиональные (ПК) компетенции, которые описаны в каталоге компетенций по специальности </w:t>
      </w:r>
      <w:r w:rsidRPr="00E830F0"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 w:rsidRPr="00E830F0">
        <w:rPr>
          <w:rFonts w:eastAsia="Calibri"/>
          <w:b/>
          <w:sz w:val="28"/>
          <w:szCs w:val="28"/>
          <w:lang w:eastAsia="en-US"/>
        </w:rPr>
        <w:t>»</w:t>
      </w:r>
      <w:r w:rsidRPr="00E830F0">
        <w:rPr>
          <w:rFonts w:eastAsia="Calibri"/>
          <w:sz w:val="28"/>
          <w:szCs w:val="28"/>
          <w:lang w:eastAsia="en-US"/>
        </w:rPr>
        <w:t xml:space="preserve"> (последипломный уровень).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Требования к отбору кандидатов для обучения в ординатуре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Прием в ординатуру осуществляется на общих основаниях в соответствии с «Положением об ординатуре», утвержденным постановлением Правительства КР от 30.08.2018 г. №411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Pr="0090688A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</w:t>
      </w:r>
      <w:r w:rsidRPr="0090688A">
        <w:rPr>
          <w:rFonts w:eastAsia="Calibri"/>
          <w:sz w:val="28"/>
          <w:szCs w:val="28"/>
          <w:lang w:eastAsia="en-US"/>
        </w:rPr>
        <w:t>ЦСМ.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Для поступления в ординатуру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 w:rsidR="002504B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обязательно наличие диплома о базовом медицинском образовании высшего учебного заведения по специальности «Лечебное дело».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могут сокращаться решением кафедры в том объеме учебной программы, который был освоен во время прохождения ординатуры по другой клинической специальности и утверждаются приказом ректора медицинской образовательной организации.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Требования к минимуму содержания образовательных программ ординатуры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Структура программы ординатуры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 xml:space="preserve">»  </w:t>
      </w:r>
      <w:r>
        <w:rPr>
          <w:rFonts w:eastAsia="Calibri"/>
          <w:sz w:val="28"/>
          <w:szCs w:val="28"/>
          <w:lang w:eastAsia="en-US"/>
        </w:rPr>
        <w:t>включает обязательную часть (базовую), и часть, формируемую по выбору ординатора (вариативную).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Программа ординатуры состоит из следующих блоков: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теоретическая подготовка (дисциплины/модули) составляет не более 10%, включает базовую и вариативную часть;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практическая подготовка составляет не менее 90%,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итоговая государственная аттестация, которая в полном объеме относится к базовой части программы и завершается присвоением квалификации 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программа первого года обучения соответствует программе подготовки по общеврачебной практике.</w:t>
      </w:r>
    </w:p>
    <w:p w:rsidR="0035286E" w:rsidRDefault="0035286E" w:rsidP="00352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Объемы освоения компонентов образовательной программы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2504BF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 xml:space="preserve">»  </w:t>
      </w:r>
      <w:r>
        <w:rPr>
          <w:rFonts w:eastAsia="Calibri"/>
          <w:sz w:val="28"/>
          <w:szCs w:val="28"/>
          <w:lang w:eastAsia="en-US"/>
        </w:rPr>
        <w:t>составляют от общего объема часов: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общеклинические дисциплины- до 20 %;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клиническая дисциплина по узкопрофильной специализации - не менее 70%;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-гуманитарно-общеобразовательный блок (дисциплины по выбору) – до 10%.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Трудоемкость освоения образовательной программы последипломной подготовки по разделам (минимум содержания образовательной программы за 2 года):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87"/>
        <w:gridCol w:w="1306"/>
        <w:gridCol w:w="1275"/>
        <w:gridCol w:w="1426"/>
        <w:gridCol w:w="1567"/>
      </w:tblGrid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разделов и дисциплин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освоения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Трудоем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кость 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акад. час.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Трудоем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кость кредит-час.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недель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4416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147,2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92 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Общеклинические дисциплины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(смежные и фундаментальные)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Специальная дисциплина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Дисциплины по выбору 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(гуманитарно-общеобразовательный блок)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Аттестации 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(итоговая государственная аттестация, переводная, полугодовые)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E" w:rsidRDefault="0035286E" w:rsidP="0052042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Объем подготовки *</w:t>
            </w:r>
          </w:p>
          <w:p w:rsidR="0035286E" w:rsidRDefault="0035286E" w:rsidP="0052042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4608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96 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5286E" w:rsidTr="005204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6E" w:rsidRDefault="0035286E" w:rsidP="0052042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4608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104</w:t>
            </w:r>
          </w:p>
        </w:tc>
      </w:tr>
    </w:tbl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Примечание: </w:t>
      </w:r>
    </w:p>
    <w:p w:rsidR="0035286E" w:rsidRDefault="0035286E" w:rsidP="0035286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(один) кредит-час соответствует 30 академическим часам продолжительностью 45 минут. Максимальный объем учебной нагрузки ординатора, включая все виды аудиторной и внеаудиторной работы, составляет  48 академических часа  в неделю или 36 астрономических часов.</w:t>
      </w:r>
    </w:p>
    <w:p w:rsidR="0035286E" w:rsidRDefault="0035286E" w:rsidP="0035286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Дисциплины по выбору ординатора выбираются им из числа предлагаемых образовательной или научной организацией, реализующими образовательную программу последипломного образования.</w:t>
      </w:r>
    </w:p>
    <w:p w:rsidR="0035286E" w:rsidRDefault="0035286E" w:rsidP="0035286E">
      <w:pPr>
        <w:framePr w:hSpace="180" w:wrap="around" w:vAnchor="page" w:hAnchor="margin" w:y="6946"/>
        <w:jc w:val="center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 - Без учета каникул. Каникулы составляют 8 недель (из расчета 4 недели в год,  в августе месяце)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программы ординатуры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реализуемой за один учебный год составляет 52 недели при одногодичной подготовке, в том числе: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обучение - 46 недель (аудиторные занятия, клиническая практика и самостоятельная работа)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аттестации- 2 недели (полугодовая, переводная или итоговая)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каникулы- 4 недели (отпуск в августе месяце).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Распределение по видам обучения от общего объема часов образовательной программы последипломного образования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составляет: аудиторная работа - 10%, клиническая практика - 90% (в т.ч. обучающий симуляционный курс – 1-2 недели).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Максимальный объем учебной нагрузки обучающегося устанавливается 48 часов в неделю, включая все виды аудиторной и внеаудиторной работы.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Расчет часов в неделю по видам обучения образовательной программы последипломного образования в ординатуре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277"/>
        <w:gridCol w:w="1560"/>
        <w:gridCol w:w="1844"/>
        <w:gridCol w:w="1702"/>
        <w:gridCol w:w="1419"/>
      </w:tblGrid>
      <w:tr w:rsidR="0035286E" w:rsidTr="0052042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раздела дисциплины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Аудиторная часть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Клиническая практика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35286E" w:rsidTr="0052042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6E" w:rsidRDefault="0035286E" w:rsidP="0052042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6E" w:rsidRDefault="0035286E" w:rsidP="0052042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часов)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Семинары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часов)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 в неделю)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 в неделю)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(кредит- часов в неделю)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286E" w:rsidTr="0052042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6E" w:rsidRDefault="0035286E" w:rsidP="0052042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</w:tbl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Общий объем учебной нагрузки за 1 год полного курса обучения составляет 2304 академических часов.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Образовательная программа последипломного образования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имеет следующую структуру: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Пояснительная записка. Цели и задачи обучения в ординатуре.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2.Квалификационные требования к уровню подготовки ординатора, завершившего обучение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(требования к знаниям, умениям и навыкам, каталог компетенции).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Минимум содержания образовательной программы.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Типовой учебный план. 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Учебная программа.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Клинические базы и сроки прохождения.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Литература для освоения учебной программы.</w:t>
      </w:r>
    </w:p>
    <w:p w:rsidR="0035286E" w:rsidRDefault="0035286E" w:rsidP="0035286E">
      <w:pPr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и подходы в последипломном обучении: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должно быть основанным на практике, во взаимосвязи с объемом услуг, предоставляемым врачом </w:t>
      </w:r>
      <w:r w:rsidR="001F7A89">
        <w:rPr>
          <w:rFonts w:eastAsia="Calibri"/>
          <w:b/>
          <w:sz w:val="28"/>
          <w:szCs w:val="28"/>
          <w:lang w:eastAsia="en-US"/>
        </w:rPr>
        <w:t xml:space="preserve">функционалистом </w:t>
      </w:r>
      <w:r>
        <w:rPr>
          <w:rFonts w:eastAsia="Calibri"/>
          <w:sz w:val="28"/>
          <w:szCs w:val="28"/>
          <w:lang w:eastAsia="en-US"/>
        </w:rPr>
        <w:t>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являющейся  клинической базой;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каждый ординатор должен иметь доступ к консультированию и поддержке со стороны клинических руководителей и наставников;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    Содержание программы ординатуры: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направлено на приобретение практических навыков и теоретических знаний, которые позволяют подготовить врача </w:t>
      </w:r>
      <w:r w:rsidR="001F7A89">
        <w:rPr>
          <w:rFonts w:eastAsia="Calibri"/>
          <w:b/>
          <w:sz w:val="28"/>
          <w:szCs w:val="28"/>
          <w:lang w:eastAsia="en-US"/>
        </w:rPr>
        <w:t xml:space="preserve">функционалиста </w:t>
      </w:r>
      <w:r>
        <w:rPr>
          <w:rFonts w:eastAsia="Calibri"/>
          <w:sz w:val="28"/>
          <w:szCs w:val="28"/>
          <w:lang w:eastAsia="en-US"/>
        </w:rPr>
        <w:t>к самостоятельной профессиональной деятельности в соответствии с каталогом компетенций;</w:t>
      </w:r>
    </w:p>
    <w:p w:rsidR="0035286E" w:rsidRPr="0090688A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88A">
        <w:rPr>
          <w:rFonts w:eastAsia="Calibri"/>
          <w:sz w:val="28"/>
          <w:szCs w:val="28"/>
          <w:lang w:eastAsia="en-US"/>
        </w:rPr>
        <w:t>- не менее 50% последипломной подготовки должно проходить в амбулаторных условиях на базе ЦСМ;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содержание программы должно быть изложено в виде «модулей» или отдельных дисциплин;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образовательная программа должна обеспечить интеграцию между обучением и оказанием медицинской помощи в организациях здравоохранения;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ординаторы должны быть вовлечены в разработку и оценку учебной программы.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Дорожная карта прохождения ординатуры включает: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вводный курс по специальности на базе образовательной организации, включая симуляционный курс;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первый год обучения проходит в стационарах/ ЦСМ с ротацией по базовым клиническим дисциплинам: общая терапия, общая хирургия, педиатрия, акушерство и гинекология, с прохождением ординатуры в клинических базах, аккредитованных и утвержденных Министерством здравоохранения Кыргызской Республики;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второй и третий год обучения проходит на стационарном и амбулаторном уровнях, относящихся к клиническим базам, аккредитованных и утвержденных Министерством здравоохранения Кыргызской Республики;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 время обучения предусмотрены ночные дежурства не менее 2 дежурств в месяц;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еженедельно проводятся дистанционные лекции преподавателями медицинской образовательной организации;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местах (в клинических базах) регулярно проводятся обзоры и конференции по клиническим случаям;</w:t>
      </w:r>
    </w:p>
    <w:p w:rsidR="0035286E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аттестация и контроль для оценки учебных достижений ординатора включают: полугодовые, переводные и итоговую государственную аттестации, а также текущий контроль освоения практических навыков и итоговый контроль по завершению модуля/дисциплины;</w:t>
      </w:r>
    </w:p>
    <w:p w:rsidR="0035286E" w:rsidRPr="0090688A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</w:t>
      </w:r>
      <w:r w:rsidRPr="0090688A">
        <w:rPr>
          <w:rFonts w:eastAsia="Calibri"/>
          <w:sz w:val="28"/>
          <w:szCs w:val="28"/>
          <w:lang w:eastAsia="en-US"/>
        </w:rPr>
        <w:t>наставника;</w:t>
      </w:r>
    </w:p>
    <w:p w:rsidR="0035286E" w:rsidRPr="0090688A" w:rsidRDefault="0035286E" w:rsidP="003528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88A">
        <w:rPr>
          <w:rFonts w:eastAsia="Calibri"/>
          <w:sz w:val="28"/>
          <w:szCs w:val="28"/>
          <w:lang w:eastAsia="en-US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аттестации и сертификации</w:t>
      </w:r>
    </w:p>
    <w:p w:rsidR="0035286E" w:rsidRDefault="0035286E" w:rsidP="0035286E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оценки освоения ординаторами учебной программы включают следующие виды контроля/аттестации:</w:t>
      </w:r>
    </w:p>
    <w:p w:rsidR="0035286E" w:rsidRDefault="0035286E" w:rsidP="0035286E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-текущую;</w:t>
      </w:r>
    </w:p>
    <w:p w:rsidR="0035286E" w:rsidRDefault="0035286E" w:rsidP="0035286E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-промежуточную;</w:t>
      </w:r>
    </w:p>
    <w:p w:rsidR="0035286E" w:rsidRDefault="0035286E" w:rsidP="0035286E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-итоговую (сертификация).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Текущая аттестация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После каждого модуля (теоретической дисциплины) ординаторы сдают письменный экзамен (тестирование), а также  устный экзамен в виде разбора и обсуждения клинических случаев. 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4B08" w:rsidRDefault="00804B08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4B08" w:rsidRDefault="00804B08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Инструменты текущего контроля:</w:t>
      </w:r>
    </w:p>
    <w:p w:rsidR="0035286E" w:rsidRDefault="0035286E" w:rsidP="0035286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ведения Дневника клинического ординатора</w:t>
      </w:r>
    </w:p>
    <w:p w:rsidR="0035286E" w:rsidRDefault="0035286E" w:rsidP="0035286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мини-клинический экзамен</w:t>
      </w:r>
    </w:p>
    <w:p w:rsidR="0035286E" w:rsidRDefault="0035286E" w:rsidP="0035286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выполнения процедурных навыков</w:t>
      </w:r>
    </w:p>
    <w:p w:rsidR="0035286E" w:rsidRDefault="0035286E" w:rsidP="0035286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общих компетенций. 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Промежуточная аттестация включает полугодовые аттестации </w:t>
      </w:r>
      <w:r w:rsidRPr="0090688A">
        <w:rPr>
          <w:rFonts w:eastAsia="Calibri"/>
          <w:sz w:val="28"/>
          <w:szCs w:val="28"/>
          <w:lang w:eastAsia="en-US"/>
        </w:rPr>
        <w:t xml:space="preserve">на первом и втором году обучения и переводную  аттестацию после второго года обучения. </w:t>
      </w:r>
      <w:r>
        <w:rPr>
          <w:rFonts w:eastAsia="Calibri"/>
          <w:sz w:val="28"/>
          <w:szCs w:val="28"/>
          <w:lang w:eastAsia="en-US"/>
        </w:rPr>
        <w:t>Для переводных аттестаций используется специальный тип экзамена, в том числе, по возможности, ОСКЭ - объективный структурированный клинический экзамен.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Итоговая государственная аттестация (ИГА) проводится независимой комиссией, создаваемой Министерством здравоохранения КР. В состав комиссии входят представители медицинских образовательных организаций, клинических баз, профессиональных медицинских ассоциаций в соответствии с «Положением об аттестации».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6.6. К ИГА ординаторам необходимо представить дневник ординатора и 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условиям реализации программы ординатуры по специальности 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35286E" w:rsidRDefault="0035286E" w:rsidP="0035286E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Кадровое обеспечение (штаты)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Pr="0090688A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7.1.1. Подготовка ординатора осуществляется под руководством и контролем клинического руководителя, назначаемого приказом образовательной/научной </w:t>
      </w:r>
      <w:r w:rsidRPr="0090688A">
        <w:rPr>
          <w:rFonts w:eastAsia="Calibri"/>
          <w:sz w:val="28"/>
          <w:szCs w:val="28"/>
          <w:lang w:eastAsia="en-US"/>
        </w:rPr>
        <w:t xml:space="preserve">организации и клинического наставника, назначаемого из числа работников организации здравоохранения, являющейся клинической базой. 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688A">
        <w:rPr>
          <w:rFonts w:eastAsia="Calibri"/>
          <w:sz w:val="28"/>
          <w:szCs w:val="28"/>
          <w:lang w:eastAsia="en-US"/>
        </w:rPr>
        <w:t xml:space="preserve">7.1.2. Норматив нагрузки клинического руководителя и наставника составляет 1:4 (один клинический руководитель/наставник курирует </w:t>
      </w:r>
      <w:r>
        <w:rPr>
          <w:rFonts w:eastAsia="Calibri"/>
          <w:sz w:val="28"/>
          <w:szCs w:val="28"/>
          <w:lang w:eastAsia="en-US"/>
        </w:rPr>
        <w:t>четырех ординаторов).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7.1.3. Критерии назначения клинических руководителей:</w:t>
      </w:r>
    </w:p>
    <w:p w:rsidR="0035286E" w:rsidRDefault="0035286E" w:rsidP="0035286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научная степень;</w:t>
      </w:r>
    </w:p>
    <w:p w:rsidR="0035286E" w:rsidRDefault="0035286E" w:rsidP="0035286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лечебная работа, не менее 25% основного рабочего времени;</w:t>
      </w:r>
    </w:p>
    <w:p w:rsidR="0035286E" w:rsidRDefault="0035286E" w:rsidP="0035286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7.1.4. Критерии назначения клинических наставников:</w:t>
      </w:r>
    </w:p>
    <w:p w:rsidR="0035286E" w:rsidRDefault="0035286E" w:rsidP="0035286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непрерывный стаж работы по специальности не менее 5 лет; </w:t>
      </w:r>
    </w:p>
    <w:p w:rsidR="0035286E" w:rsidRDefault="0035286E" w:rsidP="0035286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первая или высшая квалификационная категория;</w:t>
      </w:r>
    </w:p>
    <w:p w:rsidR="0035286E" w:rsidRDefault="0035286E" w:rsidP="0035286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35286E" w:rsidRDefault="0035286E" w:rsidP="0035286E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7.1.5. Функциональные обязанности профессорско-преподавательского состава, участвующего в последипломной подготовке ординаторов: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образования;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быть осведомленным о международных стандартах Всемирной организации семейных врачей (</w:t>
      </w:r>
      <w:r>
        <w:rPr>
          <w:rFonts w:eastAsia="Calibri"/>
          <w:sz w:val="28"/>
          <w:szCs w:val="28"/>
          <w:lang w:val="en-US" w:eastAsia="en-US"/>
        </w:rPr>
        <w:t>WONCA</w:t>
      </w:r>
      <w:r>
        <w:rPr>
          <w:rFonts w:eastAsia="Calibri"/>
          <w:sz w:val="28"/>
          <w:szCs w:val="28"/>
          <w:lang w:eastAsia="en-US"/>
        </w:rPr>
        <w:t>)последипломного медицинского образования;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иметь полное представление о Государственных требованиях последипломного медицинского образования КР и образовательной программе подготовки в ординатуре;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иметь полное представление о требованиях к уровню подготовки выпускника ординатуры согласно знаний, навыков и отношения, определенных в каталоге компетенций по специальности; 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разработке образовательных программ ординатуры по специальности;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участвовать в формировании контингента ординаторов по специальности, проводить активную работу среди студентов и выпускников для привлечения ординаторов в данную специальность;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обеспечивать высокий уровень преподавания дисциплин путем применения традиционных и внедрения инновационных технологий, в частности дистанционного обучения, и интерактивных методов обучения.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непосредственного руководства ординаторами, формирования 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</w:t>
      </w:r>
    </w:p>
    <w:p w:rsidR="0035286E" w:rsidRDefault="0035286E" w:rsidP="0035286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7.1.6. Функциональные обязанности клинического наставника: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специальности;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обучает эффективной работе в команде в сотрудничестве с другими специалистами здравоохранения;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обучает использованию клинических руководств и протоколов, основанных на доказательной медицине; 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 все виды текущего контроля по стандартизованным оценочным формам (мини-клинический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участие в итоговой государственной аттестации ординаторов;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35286E" w:rsidRDefault="0035286E" w:rsidP="0035286E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регулярно проходит тренинги/семинары по совершенствованию навыков клинического обучения и наставничества.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Клинические базы последипломного медицинского образования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35286E" w:rsidRDefault="0035286E" w:rsidP="0035286E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Клиническими базами могут быть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Клинические базы должны обеспечить оптимальную нагрузку для каждого ординатора. Количество ординаторов на клинической базе должно соответствовать возможностям практической подготовки с обеспечением минимальной нагрузки на одного ординатора, т.е. соотношение ординатор/пациент должно соответствовать в ЦСМ 1/12 пациентов и более в день (или 3 пациента в час и более) и в стационаре 1/10 пациентов и более в день.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 </w:t>
      </w:r>
    </w:p>
    <w:p w:rsidR="0035286E" w:rsidRDefault="0035286E" w:rsidP="0035286E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</w:t>
      </w:r>
      <w:r>
        <w:rPr>
          <w:rFonts w:eastAsia="Calibri"/>
          <w:sz w:val="28"/>
          <w:szCs w:val="28"/>
          <w:lang w:eastAsia="en-US"/>
        </w:rPr>
        <w:lastRenderedPageBreak/>
        <w:t>Республики, утвержденным постановлением Правительства Кыргызской Республики от 26 мая 2011 года № 246.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4B08" w:rsidRDefault="00804B08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04B08" w:rsidRDefault="00804B08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Клинические базы для проведения последипломного обучения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1F7A89">
        <w:rPr>
          <w:rFonts w:eastAsia="Calibri"/>
          <w:b/>
          <w:sz w:val="28"/>
          <w:szCs w:val="28"/>
          <w:lang w:eastAsia="en-US"/>
        </w:rPr>
        <w:t>Функциональная диагностика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firstLine="54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оценке учебного процесса/качества подготовки</w:t>
      </w:r>
    </w:p>
    <w:p w:rsidR="0035286E" w:rsidRDefault="0035286E" w:rsidP="0035286E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Образовательные организации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35286E" w:rsidRDefault="0035286E" w:rsidP="0035286E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35286E" w:rsidRDefault="0035286E" w:rsidP="003528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286E" w:rsidRDefault="0035286E" w:rsidP="0035286E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оценки должны анализироваться и использоваться для улучшения программ подготовки.</w:t>
      </w:r>
    </w:p>
    <w:p w:rsidR="0035286E" w:rsidRDefault="0035286E" w:rsidP="003528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35286E" w:rsidRDefault="0035286E" w:rsidP="0035286E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853F4" w:rsidRPr="0035286E" w:rsidRDefault="006853F4">
      <w:pPr>
        <w:rPr>
          <w:lang w:val="ky-KG"/>
        </w:rPr>
      </w:pPr>
    </w:p>
    <w:sectPr w:rsidR="006853F4" w:rsidRPr="0035286E" w:rsidSect="006853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B1" w:rsidRDefault="00585EB1" w:rsidP="00804B08">
      <w:r>
        <w:separator/>
      </w:r>
    </w:p>
  </w:endnote>
  <w:endnote w:type="continuationSeparator" w:id="0">
    <w:p w:rsidR="00585EB1" w:rsidRDefault="00585EB1" w:rsidP="008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86693"/>
      <w:docPartObj>
        <w:docPartGallery w:val="Page Numbers (Bottom of Page)"/>
        <w:docPartUnique/>
      </w:docPartObj>
    </w:sdtPr>
    <w:sdtEndPr/>
    <w:sdtContent>
      <w:p w:rsidR="00804B08" w:rsidRDefault="00804B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87">
          <w:rPr>
            <w:noProof/>
          </w:rPr>
          <w:t>15</w:t>
        </w:r>
        <w:r>
          <w:fldChar w:fldCharType="end"/>
        </w:r>
      </w:p>
    </w:sdtContent>
  </w:sdt>
  <w:p w:rsidR="00804B08" w:rsidRDefault="00804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B1" w:rsidRDefault="00585EB1" w:rsidP="00804B08">
      <w:r>
        <w:separator/>
      </w:r>
    </w:p>
  </w:footnote>
  <w:footnote w:type="continuationSeparator" w:id="0">
    <w:p w:rsidR="00585EB1" w:rsidRDefault="00585EB1" w:rsidP="0080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5"/>
    <w:multiLevelType w:val="hybridMultilevel"/>
    <w:tmpl w:val="7330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B12"/>
    <w:multiLevelType w:val="multilevel"/>
    <w:tmpl w:val="3994745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AF80C8E"/>
    <w:multiLevelType w:val="hybridMultilevel"/>
    <w:tmpl w:val="A45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E8F"/>
    <w:multiLevelType w:val="multilevel"/>
    <w:tmpl w:val="F6D28CC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441188A"/>
    <w:multiLevelType w:val="hybridMultilevel"/>
    <w:tmpl w:val="255CC2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F6A"/>
    <w:multiLevelType w:val="hybridMultilevel"/>
    <w:tmpl w:val="E86871C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747"/>
    <w:multiLevelType w:val="multilevel"/>
    <w:tmpl w:val="0F56D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9147BF6"/>
    <w:multiLevelType w:val="hybridMultilevel"/>
    <w:tmpl w:val="D2D6E79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D43A5"/>
    <w:multiLevelType w:val="multilevel"/>
    <w:tmpl w:val="A9D031C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6292B68"/>
    <w:multiLevelType w:val="hybridMultilevel"/>
    <w:tmpl w:val="D736B3E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C7D58"/>
    <w:multiLevelType w:val="multilevel"/>
    <w:tmpl w:val="D6146E0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74B021F"/>
    <w:multiLevelType w:val="hybridMultilevel"/>
    <w:tmpl w:val="0630C82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16E3E"/>
    <w:multiLevelType w:val="multilevel"/>
    <w:tmpl w:val="1798A2A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6E"/>
    <w:rsid w:val="001F7A89"/>
    <w:rsid w:val="002504BF"/>
    <w:rsid w:val="0035286E"/>
    <w:rsid w:val="003B5387"/>
    <w:rsid w:val="00585EB1"/>
    <w:rsid w:val="00593B73"/>
    <w:rsid w:val="005B4EF8"/>
    <w:rsid w:val="00680966"/>
    <w:rsid w:val="006853F4"/>
    <w:rsid w:val="00804B08"/>
    <w:rsid w:val="008B060B"/>
    <w:rsid w:val="009B4A7C"/>
    <w:rsid w:val="00AD6E92"/>
    <w:rsid w:val="00DC5B8F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7555-1D82-4ECD-AC2F-6DE6078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C5B8F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4B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4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8F"/>
    <w:rPr>
      <w:rFonts w:ascii="Calibri" w:eastAsia="Calibri" w:hAnsi="Calibri" w:cs="Calibri"/>
      <w:b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Aina Djetybaeva</cp:lastModifiedBy>
  <cp:revision>5</cp:revision>
  <cp:lastPrinted>2019-09-30T09:55:00Z</cp:lastPrinted>
  <dcterms:created xsi:type="dcterms:W3CDTF">2019-09-13T11:03:00Z</dcterms:created>
  <dcterms:modified xsi:type="dcterms:W3CDTF">2019-10-08T10:38:00Z</dcterms:modified>
</cp:coreProperties>
</file>